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5" w:rsidRDefault="00AD1755"/>
    <w:p w:rsidR="0064567B" w:rsidRPr="0064567B" w:rsidRDefault="0064567B" w:rsidP="0064567B">
      <w:pPr>
        <w:shd w:val="clear" w:color="auto" w:fill="FFFFFF"/>
        <w:spacing w:after="0" w:line="525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eastAsia="it-IT"/>
        </w:rPr>
      </w:pPr>
      <w:r w:rsidRPr="0064567B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it-IT"/>
        </w:rPr>
        <w:t>Impotenza, cura senza farmaci: il 70%</w:t>
      </w:r>
      <w:r w:rsidRPr="0064567B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it-IT"/>
        </w:rPr>
        <w:br/>
        <w:t>dei pazienti "guarisce" con onde d’urto</w:t>
      </w:r>
    </w:p>
    <w:p w:rsidR="0064567B" w:rsidRDefault="0064567B"/>
    <w:p w:rsidR="0064567B" w:rsidRDefault="0064567B"/>
    <w:p w:rsidR="0064567B" w:rsidRPr="0064567B" w:rsidRDefault="0064567B" w:rsidP="00645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ROMA - E’ ancora presto per dire addio alle “pillole dell’amore” ma le </w:t>
      </w:r>
      <w:r w:rsidRPr="0064567B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onde d’urto a bassa intensità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si candidano a rappresentare una nuova opzione terapeutica per i pazienti con </w:t>
      </w:r>
      <w:r w:rsidRPr="0064567B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disfunzione erettile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di grado lieve e moderato, pari a un terzo degli oltre tre milioni di pazienti nel nostro Paese. Il trattamento non provoca effetti collaterali, non è invasivo ed è rapido e indolore.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Lo dimostrano i risultati preliminari del primo studio multicentrico italiano coordinato dalla Società Italiana di Andrologia (SIA), condotto su circa 100 pazienti e tuttora in corso, con risultati positivi nel 70% dei pazienti di grado lieve/medio, che ha smesso di utilizzare farmaci per tornare a una sessualità spontanea mentre nei pazienti più gravi la risposta alla terapia orale è migliorata nel 40% dei casi.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drawing>
          <wp:inline distT="0" distB="0" distL="0" distR="0">
            <wp:extent cx="5905500" cy="3219450"/>
            <wp:effectExtent l="19050" t="0" r="0" b="0"/>
            <wp:docPr id="1" name="Immagine 1" descr="3316325_1242_impotenza_eret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16325_1242_impotenza_erett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L’indagine, avviata un anno fa, ha coinvolto pazienti dai 18 ai 65 anni con disfunzione erettile su base organica in cura presso centri ospedalieri o universitari a Firenze, Napoli, Trento, Bari e Trieste. Si tratta del primo studio coordinato da una Società scientifica condotto sulla terapia con onde d’urto per la disfunzione erettile, con l’obiettivo di valutare in maniera indipendente i risultati possibili e le indicazioni più adeguate. I pazienti sono stati sottoposti in media a sei sedute di onde d’urto con 3000 colpi a basso voltaggio, quindi se ne è valutato l’effetto con un </w:t>
      </w:r>
      <w:proofErr w:type="spellStart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ecocolordoppler</w:t>
      </w:r>
      <w:proofErr w:type="spellEnd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penieno e questionari sull’attività sessuale.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“I dati di </w:t>
      </w:r>
      <w:proofErr w:type="spellStart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follow</w:t>
      </w:r>
      <w:proofErr w:type="spellEnd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up a sei mesi sono molto promettenti – spiega Alessandro Palmieri, Presidente SIA e coordinatore dello studio – Negli uomini con disfunzione erettile di grado lieve/medio, la terapia ha successo e garantisce un netto miglioramento nel 70% dei casi. Successo significa in questo caso possibile guarigione: i farmaci contro la disfunzione erettile hanno rivoluzionato le abitudini sessuali ma restano cure “on </w:t>
      </w:r>
      <w:proofErr w:type="spellStart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demand</w:t>
      </w:r>
      <w:proofErr w:type="spellEnd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”, incapaci se non in rari casi di ripristinare la funzione </w:t>
      </w:r>
      <w:proofErr w:type="spellStart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erettiva</w:t>
      </w:r>
      <w:proofErr w:type="spellEnd"/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Le onde d’urto invece riescono a ristabilire il meccanismo dell’erezione, consentendo il ritorno a una sessualità 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naturale senza necessità di programmazione dei rapporti. Si tratta però di una tecnica ancora emergente e la ricerca ha il compito di approfondire i meccanismi di azione della metodica. Per questo occorrono dati derivanti da studi multicentrici per definire gli effetti del trattamento nel lungo periodo”.</w:t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64567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La tecnologia delle onde d’urto è stata sviluppata in Israele alcuni anni fa ed è una terapia fisica utilizzata già in altri distretti corporei, per esempio per il trattamento della calcolosi renale o come terapia antalgica. “Le onde d’urto sono onde acustiche ad alta energia – spiega Nicola Mondaini, Consigliere SIA – Vengono applicate sul pene attraverso specifici dispositivi, in sedute che durano circa dieci minuti e che vanno ripetute per un totale di sei trattamenti complessivi. La terapia fisica viene così portata esattamente dove serve e agisce stimolando la circolazione peniena, attraverso la crescita graduale di nuovi vasi sanguigni ( neo-angiogenesi), restituendo al paziente l’erezione spontanea, perché la circolazione nel pene torna normale e può garantire un’erezione efficiente. Il trattamento non comporta rischi, dolore o effetti collaterali e ha effetti positivi anche sul dolore cronico delle patologie del pavimento pelvico e ciò apre sviluppi futuri per patologie della prostata estremamente invalidanti” conclude Mondaini.</w:t>
      </w:r>
    </w:p>
    <w:p w:rsidR="0064567B" w:rsidRPr="0064567B" w:rsidRDefault="0064567B" w:rsidP="00645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64567B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© RIPRODUZIONE RISERVATA</w:t>
      </w:r>
    </w:p>
    <w:p w:rsidR="0064567B" w:rsidRPr="0064567B" w:rsidRDefault="0064567B" w:rsidP="0064567B">
      <w:pPr>
        <w:pBdr>
          <w:top w:val="single" w:sz="6" w:space="3" w:color="DDDDDD"/>
          <w:bottom w:val="single" w:sz="6" w:space="3" w:color="DDDDDD"/>
        </w:pBd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7"/>
          <w:szCs w:val="17"/>
          <w:lang w:eastAsia="it-IT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it-IT"/>
        </w:rPr>
        <w:tab/>
        <w:t xml:space="preserve">CORRIERE </w:t>
      </w:r>
      <w:proofErr w:type="spellStart"/>
      <w:r>
        <w:rPr>
          <w:rFonts w:ascii="Arial" w:eastAsia="Times New Roman" w:hAnsi="Arial" w:cs="Arial"/>
          <w:color w:val="666666"/>
          <w:sz w:val="17"/>
          <w:szCs w:val="17"/>
          <w:lang w:eastAsia="it-IT"/>
        </w:rPr>
        <w:t>ADRIATICO.IT</w:t>
      </w:r>
      <w:proofErr w:type="spellEnd"/>
      <w:r>
        <w:rPr>
          <w:rFonts w:ascii="Arial" w:eastAsia="Times New Roman" w:hAnsi="Arial" w:cs="Arial"/>
          <w:color w:val="666666"/>
          <w:sz w:val="17"/>
          <w:szCs w:val="17"/>
          <w:lang w:eastAsia="it-IT"/>
        </w:rPr>
        <w:t xml:space="preserve"> </w:t>
      </w:r>
      <w:r w:rsidRPr="0064567B">
        <w:rPr>
          <w:rFonts w:ascii="Arial" w:eastAsia="Times New Roman" w:hAnsi="Arial" w:cs="Arial"/>
          <w:color w:val="666666"/>
          <w:sz w:val="17"/>
          <w:szCs w:val="17"/>
          <w:lang w:eastAsia="it-IT"/>
        </w:rPr>
        <w:t>Sabato 21 Ottobre 2017, 12:43 - Ultimo aggiornamento: 21-10-2017 13:24</w:t>
      </w:r>
    </w:p>
    <w:p w:rsidR="0064567B" w:rsidRDefault="0064567B"/>
    <w:p w:rsidR="0064567B" w:rsidRDefault="0064567B"/>
    <w:sectPr w:rsidR="0064567B" w:rsidSect="00AD1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567B"/>
    <w:rsid w:val="00070C00"/>
    <w:rsid w:val="00073CD2"/>
    <w:rsid w:val="000868D0"/>
    <w:rsid w:val="000C4A15"/>
    <w:rsid w:val="000C7F0F"/>
    <w:rsid w:val="000E7256"/>
    <w:rsid w:val="000F6A20"/>
    <w:rsid w:val="00153241"/>
    <w:rsid w:val="001856D5"/>
    <w:rsid w:val="001A65DD"/>
    <w:rsid w:val="0023358A"/>
    <w:rsid w:val="002B09FF"/>
    <w:rsid w:val="002F74CC"/>
    <w:rsid w:val="003832E3"/>
    <w:rsid w:val="003833CA"/>
    <w:rsid w:val="00396CDC"/>
    <w:rsid w:val="004446CF"/>
    <w:rsid w:val="00461C77"/>
    <w:rsid w:val="00482481"/>
    <w:rsid w:val="004B4534"/>
    <w:rsid w:val="004E4A57"/>
    <w:rsid w:val="004E711D"/>
    <w:rsid w:val="00521D0D"/>
    <w:rsid w:val="005C3F8C"/>
    <w:rsid w:val="005D4F18"/>
    <w:rsid w:val="0064567B"/>
    <w:rsid w:val="00657EC6"/>
    <w:rsid w:val="0066067F"/>
    <w:rsid w:val="0066536E"/>
    <w:rsid w:val="00670D70"/>
    <w:rsid w:val="00681881"/>
    <w:rsid w:val="006F02E1"/>
    <w:rsid w:val="006F2F0B"/>
    <w:rsid w:val="006F7D21"/>
    <w:rsid w:val="00742E4D"/>
    <w:rsid w:val="00774F18"/>
    <w:rsid w:val="007B0F20"/>
    <w:rsid w:val="00802FD7"/>
    <w:rsid w:val="00810CC9"/>
    <w:rsid w:val="008153F2"/>
    <w:rsid w:val="00836CDF"/>
    <w:rsid w:val="008519F6"/>
    <w:rsid w:val="008748CD"/>
    <w:rsid w:val="008B7E07"/>
    <w:rsid w:val="008C0D59"/>
    <w:rsid w:val="00914E4A"/>
    <w:rsid w:val="00925085"/>
    <w:rsid w:val="00927F61"/>
    <w:rsid w:val="00964E00"/>
    <w:rsid w:val="009E3D07"/>
    <w:rsid w:val="00A16DD1"/>
    <w:rsid w:val="00A4326C"/>
    <w:rsid w:val="00AD1755"/>
    <w:rsid w:val="00B07784"/>
    <w:rsid w:val="00B27A84"/>
    <w:rsid w:val="00B9225D"/>
    <w:rsid w:val="00BA1FA6"/>
    <w:rsid w:val="00C056DC"/>
    <w:rsid w:val="00C4716C"/>
    <w:rsid w:val="00C62D6B"/>
    <w:rsid w:val="00CC6DB7"/>
    <w:rsid w:val="00D0798F"/>
    <w:rsid w:val="00D63EE2"/>
    <w:rsid w:val="00DB5A06"/>
    <w:rsid w:val="00E467F2"/>
    <w:rsid w:val="00E66CC4"/>
    <w:rsid w:val="00E70936"/>
    <w:rsid w:val="00E74242"/>
    <w:rsid w:val="00EE7212"/>
    <w:rsid w:val="00EE7A7A"/>
    <w:rsid w:val="00F26E70"/>
    <w:rsid w:val="00F7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755"/>
  </w:style>
  <w:style w:type="paragraph" w:styleId="Titolo1">
    <w:name w:val="heading 1"/>
    <w:basedOn w:val="Normale"/>
    <w:link w:val="Titolo1Carattere"/>
    <w:uiPriority w:val="9"/>
    <w:qFormat/>
    <w:rsid w:val="00645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567B"/>
    <w:rPr>
      <w:b/>
      <w:bCs/>
    </w:rPr>
  </w:style>
  <w:style w:type="paragraph" w:customStyle="1" w:styleId="data">
    <w:name w:val="data"/>
    <w:basedOn w:val="Normale"/>
    <w:rsid w:val="0064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6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6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</dc:creator>
  <cp:lastModifiedBy>sias</cp:lastModifiedBy>
  <cp:revision>1</cp:revision>
  <dcterms:created xsi:type="dcterms:W3CDTF">2017-10-23T08:08:00Z</dcterms:created>
  <dcterms:modified xsi:type="dcterms:W3CDTF">2017-10-23T08:09:00Z</dcterms:modified>
</cp:coreProperties>
</file>