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1D5" w:rsidRDefault="009741D5" w:rsidP="009741D5">
      <w:pPr>
        <w:spacing w:after="300" w:line="720" w:lineRule="atLeast"/>
        <w:ind w:left="225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66"/>
          <w:szCs w:val="66"/>
          <w:lang w:eastAsia="it-IT"/>
        </w:rPr>
      </w:pPr>
      <w:r>
        <w:rPr>
          <w:rFonts w:ascii="Arial" w:eastAsia="Times New Roman" w:hAnsi="Arial" w:cs="Arial"/>
          <w:color w:val="000000"/>
          <w:kern w:val="36"/>
          <w:sz w:val="66"/>
          <w:szCs w:val="66"/>
          <w:lang w:eastAsia="it-IT"/>
        </w:rPr>
        <w:t>Repubblica.it</w:t>
      </w:r>
    </w:p>
    <w:p w:rsidR="009741D5" w:rsidRPr="009741D5" w:rsidRDefault="009741D5" w:rsidP="009741D5">
      <w:pPr>
        <w:spacing w:after="300" w:line="720" w:lineRule="atLeast"/>
        <w:ind w:left="225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66"/>
          <w:szCs w:val="66"/>
          <w:lang w:eastAsia="it-IT"/>
        </w:rPr>
      </w:pPr>
      <w:r w:rsidRPr="009741D5">
        <w:rPr>
          <w:rFonts w:ascii="Arial" w:eastAsia="Times New Roman" w:hAnsi="Arial" w:cs="Arial"/>
          <w:color w:val="000000"/>
          <w:kern w:val="36"/>
          <w:sz w:val="66"/>
          <w:szCs w:val="66"/>
          <w:lang w:eastAsia="it-IT"/>
        </w:rPr>
        <w:t>Cura l'impotenza senza farmaci,il 70% migliora con onde d'urto</w:t>
      </w:r>
    </w:p>
    <w:p w:rsidR="009741D5" w:rsidRPr="009741D5" w:rsidRDefault="009741D5" w:rsidP="009741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5334000" cy="3000375"/>
            <wp:effectExtent l="19050" t="0" r="0" b="0"/>
            <wp:docPr id="1" name="Immagine 1" descr="Cura l'impotenza senza farmaci,il 70% migliora con onde d'ur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a l'impotenza senza farmaci,il 70% migliora con onde d'urt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1D5" w:rsidRPr="009741D5" w:rsidRDefault="009741D5" w:rsidP="009741D5">
      <w:pPr>
        <w:pBdr>
          <w:top w:val="single" w:sz="6" w:space="15" w:color="DDDDDD"/>
        </w:pBdr>
        <w:spacing w:after="300" w:line="390" w:lineRule="atLeast"/>
        <w:textAlignment w:val="baseline"/>
        <w:rPr>
          <w:rFonts w:ascii="Georgia" w:eastAsia="Times New Roman" w:hAnsi="Georgia" w:cs="Times New Roman"/>
          <w:i/>
          <w:iCs/>
          <w:color w:val="111111"/>
          <w:sz w:val="30"/>
          <w:szCs w:val="30"/>
          <w:lang w:eastAsia="it-IT"/>
        </w:rPr>
      </w:pPr>
      <w:r w:rsidRPr="009741D5">
        <w:rPr>
          <w:rFonts w:ascii="Georgia" w:eastAsia="Times New Roman" w:hAnsi="Georgia" w:cs="Times New Roman"/>
          <w:i/>
          <w:iCs/>
          <w:color w:val="111111"/>
          <w:sz w:val="30"/>
          <w:szCs w:val="30"/>
          <w:lang w:eastAsia="it-IT"/>
        </w:rPr>
        <w:t>La terapia sperimentata in 5 ospedali italiani su un centinaio di pazienti. Il trattamento non provoca effetti collaterali, non è invasivo ed è rapido e indolore</w:t>
      </w:r>
    </w:p>
    <w:tbl>
      <w:tblPr>
        <w:tblW w:w="0" w:type="dxa"/>
        <w:tblCellMar>
          <w:left w:w="0" w:type="dxa"/>
          <w:right w:w="0" w:type="dxa"/>
        </w:tblCellMar>
        <w:tblLook w:val="04A0"/>
      </w:tblPr>
      <w:tblGrid>
        <w:gridCol w:w="540"/>
      </w:tblGrid>
      <w:tr w:rsidR="009741D5" w:rsidRPr="009741D5" w:rsidTr="009741D5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741D5" w:rsidRPr="009741D5" w:rsidRDefault="009741D5" w:rsidP="009741D5">
            <w:pPr>
              <w:spacing w:after="75" w:line="240" w:lineRule="auto"/>
              <w:textAlignment w:val="baseline"/>
              <w:divId w:val="583689811"/>
              <w:rPr>
                <w:rFonts w:ascii="Arial" w:eastAsia="Times New Roman" w:hAnsi="Arial" w:cs="Arial"/>
                <w:color w:val="4D4D4D"/>
                <w:sz w:val="15"/>
                <w:szCs w:val="15"/>
                <w:lang w:eastAsia="it-IT"/>
              </w:rPr>
            </w:pPr>
            <w:r>
              <w:rPr>
                <w:rFonts w:ascii="Arial" w:eastAsia="Times New Roman" w:hAnsi="Arial" w:cs="Arial"/>
                <w:noProof/>
                <w:color w:val="4D4D4D"/>
                <w:sz w:val="15"/>
                <w:szCs w:val="15"/>
                <w:bdr w:val="none" w:sz="0" w:space="0" w:color="auto" w:frame="1"/>
                <w:lang w:eastAsia="it-IT"/>
              </w:rPr>
              <w:drawing>
                <wp:inline distT="0" distB="0" distL="0" distR="0">
                  <wp:extent cx="342900" cy="342900"/>
                  <wp:effectExtent l="0" t="0" r="0" b="0"/>
                  <wp:docPr id="2" name="Immagine 2" descr="Invia per email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nvia per email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1D5" w:rsidRPr="009741D5" w:rsidTr="009741D5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741D5" w:rsidRPr="009741D5" w:rsidRDefault="009741D5" w:rsidP="009741D5">
            <w:pPr>
              <w:spacing w:after="75" w:line="240" w:lineRule="auto"/>
              <w:textAlignment w:val="baseline"/>
              <w:rPr>
                <w:rFonts w:ascii="Arial" w:eastAsia="Times New Roman" w:hAnsi="Arial" w:cs="Arial"/>
                <w:color w:val="4D4D4D"/>
                <w:sz w:val="15"/>
                <w:szCs w:val="15"/>
                <w:lang w:eastAsia="it-IT"/>
              </w:rPr>
            </w:pPr>
            <w:r>
              <w:rPr>
                <w:rFonts w:ascii="Arial" w:eastAsia="Times New Roman" w:hAnsi="Arial" w:cs="Arial"/>
                <w:noProof/>
                <w:color w:val="4D4D4D"/>
                <w:sz w:val="15"/>
                <w:szCs w:val="15"/>
                <w:bdr w:val="none" w:sz="0" w:space="0" w:color="auto" w:frame="1"/>
                <w:lang w:eastAsia="it-IT"/>
              </w:rPr>
              <w:drawing>
                <wp:inline distT="0" distB="0" distL="0" distR="0">
                  <wp:extent cx="342900" cy="342900"/>
                  <wp:effectExtent l="0" t="0" r="0" b="0"/>
                  <wp:docPr id="3" name="Immagine 3" descr="Stampa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mpa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41D5" w:rsidRPr="009741D5" w:rsidRDefault="009741D5" w:rsidP="009741D5">
      <w:pPr>
        <w:spacing w:after="0" w:line="240" w:lineRule="atLeast"/>
        <w:textAlignment w:val="baseline"/>
        <w:rPr>
          <w:rFonts w:ascii="Arial" w:eastAsia="Times New Roman" w:hAnsi="Arial" w:cs="Arial"/>
          <w:color w:val="252525"/>
          <w:sz w:val="20"/>
          <w:szCs w:val="20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0"/>
          <w:szCs w:val="20"/>
          <w:lang w:eastAsia="it-IT"/>
        </w:rPr>
        <w:t>21 ottobre 2017</w:t>
      </w:r>
    </w:p>
    <w:p w:rsidR="009741D5" w:rsidRPr="009741D5" w:rsidRDefault="009741D5" w:rsidP="009741D5">
      <w:pPr>
        <w:spacing w:after="75" w:line="240" w:lineRule="auto"/>
        <w:textAlignment w:val="top"/>
        <w:rPr>
          <w:rFonts w:ascii="Arial" w:eastAsia="Times New Roman" w:hAnsi="Arial" w:cs="Arial"/>
          <w:color w:val="252525"/>
          <w:sz w:val="21"/>
          <w:szCs w:val="21"/>
          <w:lang w:eastAsia="it-IT"/>
        </w:rPr>
      </w:pPr>
      <w:hyperlink r:id="rId8" w:history="1">
        <w:r w:rsidRPr="009741D5">
          <w:rPr>
            <w:rFonts w:ascii="Arial" w:eastAsia="Times New Roman" w:hAnsi="Arial" w:cs="Arial"/>
            <w:color w:val="FFFFFF"/>
            <w:sz w:val="18"/>
            <w:lang w:eastAsia="it-IT"/>
          </w:rPr>
          <w:t>80</w:t>
        </w:r>
      </w:hyperlink>
    </w:p>
    <w:p w:rsidR="009741D5" w:rsidRPr="009741D5" w:rsidRDefault="009741D5" w:rsidP="009741D5">
      <w:pPr>
        <w:spacing w:after="0" w:line="345" w:lineRule="atLeast"/>
        <w:textAlignment w:val="baseline"/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E' ANCORA presto per dire addio alle "</w:t>
      </w:r>
      <w:r w:rsidRPr="009741D5">
        <w:rPr>
          <w:rFonts w:ascii="Arial" w:eastAsia="Times New Roman" w:hAnsi="Arial" w:cs="Arial"/>
          <w:b/>
          <w:bCs/>
          <w:color w:val="252525"/>
          <w:sz w:val="24"/>
          <w:szCs w:val="24"/>
          <w:lang w:eastAsia="it-IT"/>
        </w:rPr>
        <w:t>pillole dell'amore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" ma le onde d'urto a bassa intensità si candidano a rappresentare una nuova opzione terapeutica per i pazienti con </w:t>
      </w:r>
      <w:r w:rsidRPr="009741D5">
        <w:rPr>
          <w:rFonts w:ascii="Arial" w:eastAsia="Times New Roman" w:hAnsi="Arial" w:cs="Arial"/>
          <w:b/>
          <w:bCs/>
          <w:color w:val="252525"/>
          <w:sz w:val="24"/>
          <w:szCs w:val="24"/>
          <w:lang w:eastAsia="it-IT"/>
        </w:rPr>
        <w:t>disfunzione erettile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 di grado lieve e moderato, pari a un terzo degli oltre tre milioni di pazienti nel nostro Paese. Il trattamento non provoca effetti collaterali, non è invasivo ed è rapido e indolore. A sostenerlo i risultati preliminari del primo studio multicentrico italiano coordinato dalla </w:t>
      </w:r>
      <w:r w:rsidRPr="009741D5">
        <w:rPr>
          <w:rFonts w:ascii="Arial" w:eastAsia="Times New Roman" w:hAnsi="Arial" w:cs="Arial"/>
          <w:b/>
          <w:bCs/>
          <w:color w:val="252525"/>
          <w:sz w:val="24"/>
          <w:szCs w:val="24"/>
          <w:lang w:eastAsia="it-IT"/>
        </w:rPr>
        <w:t>Società Italiana di Andrologia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 xml:space="preserve"> (Sia), condotto su circa 100 pazienti e 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lastRenderedPageBreak/>
        <w:t>tuttora in corso, con risultati positivi nel 70% dei  pazienti di grado lieve/medio, che ha smesso di utilizzare farmaci per tornare a una sessualità spontanea mentre nei pazienti più gravi la risposta alla terapia orale è migliorata nel 40% dei casi.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  <w:t xml:space="preserve">L'indagine, avviata un anno fa, ha coinvolto  pazienti dai 18 ai 65 anni con disfunzione erettile su base organica in cura presso centri ospedalieri o universitari a Firenze, Napoli, Trento, Bari e Trieste.  "I dati di </w:t>
      </w:r>
      <w:proofErr w:type="spellStart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follow</w:t>
      </w:r>
      <w:proofErr w:type="spellEnd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 xml:space="preserve"> up a sei mesi sono molto promettenti - spiega </w:t>
      </w:r>
      <w:r w:rsidRPr="009741D5">
        <w:rPr>
          <w:rFonts w:ascii="Arial" w:eastAsia="Times New Roman" w:hAnsi="Arial" w:cs="Arial"/>
          <w:b/>
          <w:bCs/>
          <w:color w:val="252525"/>
          <w:sz w:val="24"/>
          <w:szCs w:val="24"/>
          <w:lang w:eastAsia="it-IT"/>
        </w:rPr>
        <w:t>Alessandro Palmieri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 xml:space="preserve">, presidente Sia e coordinatore dello studio - Negli uomini con disfunzione erettile di grado lieve/medio, la terapia ha successo e garantisce un netto miglioramento nel 70% dei casi. Successo significa in questo caso possibile guarigione: i farmaci contro la disfunzione erettile hanno rivoluzionato le abitudini sessuali ma restano cure "on </w:t>
      </w:r>
      <w:proofErr w:type="spellStart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demand</w:t>
      </w:r>
      <w:proofErr w:type="spellEnd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 xml:space="preserve">", incapaci se non in rari casi di ripristinare la funzione </w:t>
      </w:r>
      <w:proofErr w:type="spellStart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erettiva</w:t>
      </w:r>
      <w:proofErr w:type="spellEnd"/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. Le onde d'urto invece riescono a ristabilire il meccanismo dell'erezione, consentendo il ritorno a una sessualità naturale senza necessità di programmazione dei rapporti. Si tratta però di una  tecnica ancora emergente e la ricerca ha il compito di approfondire i meccanismi di azione della metodica".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  <w:t>La tecnologia delle onde d'urto è stata sviluppata in Israele alcuni anni fa ed è utilizzata già per il trattamento della calcolosi renale così come terapia antalgica. "Le onde d'urto sono onde acustiche  ad alta energia - spiega </w:t>
      </w:r>
      <w:r w:rsidRPr="009741D5">
        <w:rPr>
          <w:rFonts w:ascii="Arial" w:eastAsia="Times New Roman" w:hAnsi="Arial" w:cs="Arial"/>
          <w:b/>
          <w:bCs/>
          <w:color w:val="252525"/>
          <w:sz w:val="24"/>
          <w:szCs w:val="24"/>
          <w:lang w:eastAsia="it-IT"/>
        </w:rPr>
        <w:t>Nicola Mondaini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, Consigliere SIA - Vengono applicate sul pene attraverso specifici dispositivi, in sedute che durano circa dieci minuti e che vanno ripetute  per un totale di sei trattamenti complessivi. La terapia fisica viene così portata esattamente dove serve e agisce stimolando la circolazione peniena, attraverso la crescita graduale di nuovi vasi sanguigni</w:t>
      </w:r>
    </w:p>
    <w:p w:rsidR="009741D5" w:rsidRPr="009741D5" w:rsidRDefault="009741D5" w:rsidP="009741D5">
      <w:pPr>
        <w:spacing w:after="0" w:line="345" w:lineRule="atLeast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t>( neo-angiogenesi), restituendo al paziente l'erezione spontanea, perché la circolazione nel pene torna normale e può garantire un'erezione efficiente. Il trattamento non comporta rischi, dolore o effetti collaterali" conclude Mondaini.</w:t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</w:r>
      <w:r w:rsidRPr="009741D5">
        <w:rPr>
          <w:rFonts w:ascii="Arial" w:eastAsia="Times New Roman" w:hAnsi="Arial" w:cs="Arial"/>
          <w:color w:val="252525"/>
          <w:sz w:val="24"/>
          <w:szCs w:val="24"/>
          <w:bdr w:val="none" w:sz="0" w:space="0" w:color="auto" w:frame="1"/>
          <w:lang w:eastAsia="it-IT"/>
        </w:rPr>
        <w:br/>
        <w:t> </w:t>
      </w:r>
    </w:p>
    <w:p w:rsidR="009741D5" w:rsidRPr="009741D5" w:rsidRDefault="009741D5" w:rsidP="009741D5">
      <w:pPr>
        <w:spacing w:after="0" w:line="345" w:lineRule="atLeast"/>
        <w:textAlignment w:val="baseline"/>
        <w:outlineLvl w:val="0"/>
        <w:rPr>
          <w:rFonts w:ascii="Arial" w:eastAsia="Times New Roman" w:hAnsi="Arial" w:cs="Arial"/>
          <w:b/>
          <w:bCs/>
          <w:color w:val="252525"/>
          <w:kern w:val="36"/>
          <w:sz w:val="24"/>
          <w:szCs w:val="24"/>
          <w:lang w:eastAsia="it-IT"/>
        </w:rPr>
      </w:pPr>
      <w:proofErr w:type="spellStart"/>
      <w:r w:rsidRPr="009741D5">
        <w:rPr>
          <w:rFonts w:ascii="Arial" w:eastAsia="Times New Roman" w:hAnsi="Arial" w:cs="Arial"/>
          <w:b/>
          <w:bCs/>
          <w:color w:val="252525"/>
          <w:kern w:val="36"/>
          <w:sz w:val="24"/>
          <w:szCs w:val="24"/>
          <w:lang w:eastAsia="it-IT"/>
        </w:rPr>
        <w:t>Tags</w:t>
      </w:r>
      <w:proofErr w:type="spellEnd"/>
    </w:p>
    <w:p w:rsidR="009741D5" w:rsidRPr="009741D5" w:rsidRDefault="009741D5" w:rsidP="009741D5">
      <w:pPr>
        <w:spacing w:after="0" w:line="345" w:lineRule="atLeast"/>
        <w:ind w:right="37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4"/>
          <w:szCs w:val="24"/>
          <w:lang w:eastAsia="it-IT"/>
        </w:rPr>
        <w:t>Argomenti:</w:t>
      </w:r>
    </w:p>
    <w:p w:rsidR="009741D5" w:rsidRPr="009741D5" w:rsidRDefault="009741D5" w:rsidP="009741D5">
      <w:pPr>
        <w:spacing w:after="0" w:line="345" w:lineRule="atLeast"/>
        <w:ind w:left="720" w:right="52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hyperlink r:id="rId9" w:history="1">
        <w:r w:rsidRPr="009741D5">
          <w:rPr>
            <w:rFonts w:ascii="Arial" w:eastAsia="Times New Roman" w:hAnsi="Arial" w:cs="Arial"/>
            <w:color w:val="167FC3"/>
            <w:sz w:val="21"/>
            <w:lang w:eastAsia="it-IT"/>
          </w:rPr>
          <w:t>impotenza</w:t>
        </w:r>
      </w:hyperlink>
    </w:p>
    <w:p w:rsidR="009741D5" w:rsidRPr="009741D5" w:rsidRDefault="009741D5" w:rsidP="009741D5">
      <w:pPr>
        <w:spacing w:after="0" w:line="345" w:lineRule="atLeast"/>
        <w:ind w:left="720" w:right="52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hyperlink r:id="rId10" w:history="1">
        <w:r w:rsidRPr="009741D5">
          <w:rPr>
            <w:rFonts w:ascii="Arial" w:eastAsia="Times New Roman" w:hAnsi="Arial" w:cs="Arial"/>
            <w:color w:val="167FC3"/>
            <w:sz w:val="21"/>
            <w:lang w:eastAsia="it-IT"/>
          </w:rPr>
          <w:t>disfunzione erettile</w:t>
        </w:r>
      </w:hyperlink>
    </w:p>
    <w:p w:rsidR="009741D5" w:rsidRPr="009741D5" w:rsidRDefault="009741D5" w:rsidP="009741D5">
      <w:pPr>
        <w:spacing w:after="0" w:line="345" w:lineRule="atLeast"/>
        <w:ind w:left="720" w:right="52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hyperlink r:id="rId11" w:history="1">
        <w:r w:rsidRPr="009741D5">
          <w:rPr>
            <w:rFonts w:ascii="Arial" w:eastAsia="Times New Roman" w:hAnsi="Arial" w:cs="Arial"/>
            <w:color w:val="167FC3"/>
            <w:sz w:val="21"/>
            <w:lang w:eastAsia="it-IT"/>
          </w:rPr>
          <w:t>viagra</w:t>
        </w:r>
      </w:hyperlink>
    </w:p>
    <w:p w:rsidR="009741D5" w:rsidRPr="009741D5" w:rsidRDefault="009741D5" w:rsidP="009741D5">
      <w:pPr>
        <w:spacing w:after="0" w:line="345" w:lineRule="atLeast"/>
        <w:ind w:left="720" w:right="52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hyperlink r:id="rId12" w:history="1">
        <w:r w:rsidRPr="009741D5">
          <w:rPr>
            <w:rFonts w:ascii="Arial" w:eastAsia="Times New Roman" w:hAnsi="Arial" w:cs="Arial"/>
            <w:color w:val="167FC3"/>
            <w:sz w:val="21"/>
            <w:lang w:eastAsia="it-IT"/>
          </w:rPr>
          <w:t>pillole dell'amore</w:t>
        </w:r>
      </w:hyperlink>
    </w:p>
    <w:p w:rsidR="009741D5" w:rsidRPr="009741D5" w:rsidRDefault="009741D5" w:rsidP="009741D5">
      <w:pPr>
        <w:spacing w:after="0" w:line="345" w:lineRule="atLeast"/>
        <w:ind w:left="720" w:right="525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hyperlink r:id="rId13" w:history="1">
        <w:r w:rsidRPr="009741D5">
          <w:rPr>
            <w:rFonts w:ascii="Arial" w:eastAsia="Times New Roman" w:hAnsi="Arial" w:cs="Arial"/>
            <w:color w:val="167FC3"/>
            <w:sz w:val="21"/>
            <w:lang w:eastAsia="it-IT"/>
          </w:rPr>
          <w:t>Società Italiana di Andrologia</w:t>
        </w:r>
      </w:hyperlink>
    </w:p>
    <w:p w:rsidR="009741D5" w:rsidRPr="009741D5" w:rsidRDefault="009741D5" w:rsidP="009741D5">
      <w:pPr>
        <w:spacing w:after="0" w:line="345" w:lineRule="atLeast"/>
        <w:textAlignment w:val="baseline"/>
        <w:rPr>
          <w:rFonts w:ascii="Arial" w:eastAsia="Times New Roman" w:hAnsi="Arial" w:cs="Arial"/>
          <w:color w:val="252525"/>
          <w:sz w:val="24"/>
          <w:szCs w:val="24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4"/>
          <w:szCs w:val="24"/>
          <w:lang w:eastAsia="it-IT"/>
        </w:rPr>
        <w:t>Protagonisti:</w:t>
      </w:r>
    </w:p>
    <w:p w:rsidR="009741D5" w:rsidRPr="009741D5" w:rsidRDefault="009741D5" w:rsidP="009741D5">
      <w:pPr>
        <w:spacing w:line="240" w:lineRule="atLeast"/>
        <w:textAlignment w:val="baseline"/>
        <w:rPr>
          <w:rFonts w:ascii="Arial" w:eastAsia="Times New Roman" w:hAnsi="Arial" w:cs="Arial"/>
          <w:color w:val="252525"/>
          <w:sz w:val="20"/>
          <w:szCs w:val="20"/>
          <w:lang w:eastAsia="it-IT"/>
        </w:rPr>
      </w:pPr>
      <w:r w:rsidRPr="009741D5">
        <w:rPr>
          <w:rFonts w:ascii="Arial" w:eastAsia="Times New Roman" w:hAnsi="Arial" w:cs="Arial"/>
          <w:color w:val="252525"/>
          <w:sz w:val="20"/>
          <w:szCs w:val="20"/>
          <w:bdr w:val="none" w:sz="0" w:space="0" w:color="auto" w:frame="1"/>
          <w:lang w:eastAsia="it-IT"/>
        </w:rPr>
        <w:t>© Riproduzione riservata</w:t>
      </w:r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741D5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B09FF"/>
    <w:rsid w:val="002F74CC"/>
    <w:rsid w:val="003832E3"/>
    <w:rsid w:val="003833CA"/>
    <w:rsid w:val="0039134E"/>
    <w:rsid w:val="00396CDC"/>
    <w:rsid w:val="004446CF"/>
    <w:rsid w:val="00461C77"/>
    <w:rsid w:val="00482481"/>
    <w:rsid w:val="004B4534"/>
    <w:rsid w:val="004E4A57"/>
    <w:rsid w:val="004E711D"/>
    <w:rsid w:val="00521D0D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741D5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9741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41D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customStyle="1" w:styleId="summary">
    <w:name w:val="summary"/>
    <w:basedOn w:val="Normale"/>
    <w:rsid w:val="0097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9741D5"/>
    <w:rPr>
      <w:color w:val="0000FF"/>
      <w:u w:val="single"/>
    </w:rPr>
  </w:style>
  <w:style w:type="character" w:customStyle="1" w:styleId="share-count">
    <w:name w:val="share-count"/>
    <w:basedOn w:val="Carpredefinitoparagrafo"/>
    <w:rsid w:val="009741D5"/>
  </w:style>
  <w:style w:type="character" w:styleId="Enfasigrassetto">
    <w:name w:val="Strong"/>
    <w:basedOn w:val="Carpredefinitoparagrafo"/>
    <w:uiPriority w:val="22"/>
    <w:qFormat/>
    <w:rsid w:val="009741D5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4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917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4596">
              <w:marLeft w:val="0"/>
              <w:marRight w:val="0"/>
              <w:marTop w:val="0"/>
              <w:marBottom w:val="0"/>
              <w:divBdr>
                <w:top w:val="single" w:sz="6" w:space="4" w:color="DDDDDD"/>
                <w:left w:val="none" w:sz="0" w:space="0" w:color="auto"/>
                <w:bottom w:val="single" w:sz="6" w:space="4" w:color="DDDDDD"/>
                <w:right w:val="none" w:sz="0" w:space="0" w:color="auto"/>
              </w:divBdr>
              <w:divsChild>
                <w:div w:id="86444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18799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4" w:color="auto"/>
                        <w:bottom w:val="none" w:sz="0" w:space="0" w:color="auto"/>
                        <w:right w:val="single" w:sz="6" w:space="4" w:color="DDDDDD"/>
                      </w:divBdr>
                      <w:divsChild>
                        <w:div w:id="47356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1938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68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56123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08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0499076">
              <w:marLeft w:val="-75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56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1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1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1260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1" w:color="FFFFFF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0653902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93704">
                  <w:marLeft w:val="0"/>
                  <w:marRight w:val="0"/>
                  <w:marTop w:val="0"/>
                  <w:marBottom w:val="450"/>
                  <w:divBdr>
                    <w:top w:val="single" w:sz="6" w:space="4" w:color="DDDDDD"/>
                    <w:left w:val="none" w:sz="0" w:space="0" w:color="auto"/>
                    <w:bottom w:val="single" w:sz="6" w:space="4" w:color="DDDDDD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dialog/share?app_id=182234715127717&amp;display=popup&amp;redirect_uri=http%3A%2F%2Fwww.repubblica.it%2Fstatic%2Fjs%2Fcommon%2Fgs%2Fclose.html&amp;title=Cura%20l%27impotenza%20senza%20farmaci%2Cil%2070%25%20migliora%20con%20onde%20d%27urto&amp;description=La%20terapia%20sperimentata%20in%205%20ospedali%20italiani%20su%20un%20centinaio%20di%20pazienti.%20Il%20trattamento%20non%20provoca%20effetti%20collaterali%2C%20non%20%C3%A8%20invasivo%20ed%20%C3%A8&amp;picture=https%3A%2F%2Fwww.repstatic.it%2Fcontent%2Fnazionale%2Fimg%2F2017%2F10%2F21%2F165111241-ed6afdac-0da4-4ecd-97a6-48c807489781.jpg&amp;href=http%3A%2F%2Fwww.repubblica.it%2Fsalute%2Fmedicina%2F2017%2F10%2F21%2Fnews%2Fcura_impotenza_senza_farmaci_il_70_migliora_con_onde_d_urto-178924123%2F" TargetMode="External"/><Relationship Id="rId13" Type="http://schemas.openxmlformats.org/officeDocument/2006/relationships/hyperlink" Target="http://www.repubblica.it/argomenti/Societ%C3%A0_Italiana_di_Andrologi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www.repubblica.it/argomenti/pillole_dell'amo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repubblica.it/argomenti/viagra" TargetMode="External"/><Relationship Id="rId5" Type="http://schemas.openxmlformats.org/officeDocument/2006/relationships/hyperlink" Target="javascript:void(0)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repubblica.it/argomenti/disfunzione_erettile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repubblica.it/argomenti/impotenz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2017-10-23T08:34:00Z</dcterms:created>
  <dcterms:modified xsi:type="dcterms:W3CDTF">2017-10-23T08:34:00Z</dcterms:modified>
</cp:coreProperties>
</file>